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A0EB4" w14:textId="77777777" w:rsidR="00A368F8" w:rsidRDefault="00000000">
      <w:r>
        <w:rPr>
          <w:rFonts w:ascii="Times New Roman" w:hAnsi="Times New Roman"/>
          <w:b/>
          <w:bCs/>
          <w:noProof/>
          <w:sz w:val="32"/>
          <w:szCs w:val="32"/>
        </w:rPr>
        <w:drawing>
          <wp:inline distT="0" distB="0" distL="0" distR="0" wp14:anchorId="6AF74419" wp14:editId="2AFC7589">
            <wp:extent cx="2058707" cy="936089"/>
            <wp:effectExtent l="0" t="0" r="0" b="0"/>
            <wp:docPr id="460548739" name="Graphic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8707" cy="93608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9D2DB11" w14:textId="77777777" w:rsidR="00A368F8" w:rsidRDefault="00000000">
      <w:pPr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Comunicat de presă</w:t>
      </w:r>
    </w:p>
    <w:p w14:paraId="392B068C" w14:textId="77777777" w:rsidR="00A368F8" w:rsidRDefault="00000000">
      <w:pPr>
        <w:pStyle w:val="BodyText"/>
        <w:spacing w:line="360" w:lineRule="auto"/>
      </w:pPr>
      <w:r>
        <w:rPr>
          <w:b/>
          <w:bCs/>
          <w:sz w:val="36"/>
          <w:szCs w:val="36"/>
        </w:rPr>
        <w:t>Ruga „</w:t>
      </w:r>
      <w:proofErr w:type="spellStart"/>
      <w:r>
        <w:rPr>
          <w:b/>
          <w:bCs/>
          <w:sz w:val="36"/>
          <w:szCs w:val="36"/>
        </w:rPr>
        <w:t>Lugojană</w:t>
      </w:r>
      <w:proofErr w:type="spellEnd"/>
      <w:r>
        <w:rPr>
          <w:b/>
          <w:bCs/>
          <w:sz w:val="36"/>
          <w:szCs w:val="36"/>
        </w:rPr>
        <w:t xml:space="preserve">”: </w:t>
      </w:r>
      <w:proofErr w:type="spellStart"/>
      <w:r>
        <w:rPr>
          <w:b/>
          <w:bCs/>
          <w:sz w:val="36"/>
          <w:szCs w:val="36"/>
        </w:rPr>
        <w:t>Tradiția</w:t>
      </w:r>
      <w:proofErr w:type="spellEnd"/>
      <w:r>
        <w:rPr>
          <w:b/>
          <w:bCs/>
          <w:sz w:val="36"/>
          <w:szCs w:val="36"/>
        </w:rPr>
        <w:t xml:space="preserve"> se </w:t>
      </w:r>
      <w:proofErr w:type="spellStart"/>
      <w:r>
        <w:rPr>
          <w:b/>
          <w:bCs/>
          <w:sz w:val="36"/>
          <w:szCs w:val="36"/>
        </w:rPr>
        <w:t>trăiește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împreună</w:t>
      </w:r>
      <w:proofErr w:type="spellEnd"/>
      <w:r>
        <w:rPr>
          <w:b/>
          <w:bCs/>
          <w:sz w:val="36"/>
          <w:szCs w:val="36"/>
        </w:rPr>
        <w:t>!</w:t>
      </w:r>
      <w:r>
        <w:rPr>
          <w:szCs w:val="24"/>
        </w:rPr>
        <w:t xml:space="preserve">   </w:t>
      </w:r>
    </w:p>
    <w:p w14:paraId="42A70DDD" w14:textId="77777777" w:rsidR="00A368F8" w:rsidRDefault="00000000">
      <w:pPr>
        <w:spacing w:line="360" w:lineRule="auto"/>
      </w:pPr>
      <w:r>
        <w:rPr>
          <w:rFonts w:ascii="Times New Roman" w:hAnsi="Times New Roman"/>
          <w:sz w:val="24"/>
          <w:szCs w:val="24"/>
        </w:rPr>
        <w:t xml:space="preserve">   Primăria Municipiului Lugoj, prin Casa de Cultură „Traian Grozăvescu” Lugoj, organizează,</w:t>
      </w:r>
      <w:r>
        <w:rPr>
          <w:rFonts w:ascii="Times New Roman" w:hAnsi="Times New Roman"/>
          <w:b/>
          <w:bCs/>
          <w:sz w:val="24"/>
          <w:szCs w:val="24"/>
        </w:rPr>
        <w:t xml:space="preserve"> în perioada 14–16 august 2026</w:t>
      </w:r>
      <w:r>
        <w:rPr>
          <w:rFonts w:ascii="Times New Roman" w:hAnsi="Times New Roman"/>
          <w:sz w:val="24"/>
          <w:szCs w:val="24"/>
        </w:rPr>
        <w:t>, în Piața Victoriei, manifestările dedicate Rugii Lugojene, desfășurate cu prilejul Hramului Bisericii „Adormirea Maicii Domnului”.</w:t>
      </w:r>
    </w:p>
    <w:p w14:paraId="1DCBAB6F" w14:textId="77777777" w:rsidR="00A368F8" w:rsidRDefault="00000000">
      <w:pPr>
        <w:spacing w:line="360" w:lineRule="auto"/>
      </w:pPr>
      <w:r>
        <w:rPr>
          <w:rFonts w:ascii="Times New Roman" w:hAnsi="Times New Roman"/>
          <w:sz w:val="24"/>
          <w:szCs w:val="24"/>
        </w:rPr>
        <w:t xml:space="preserve">  Evenimentele debutează </w:t>
      </w:r>
      <w:r>
        <w:rPr>
          <w:rFonts w:ascii="Times New Roman" w:hAnsi="Times New Roman"/>
          <w:b/>
          <w:bCs/>
          <w:sz w:val="24"/>
          <w:szCs w:val="24"/>
        </w:rPr>
        <w:t>vineri, 14 august</w:t>
      </w:r>
      <w:r>
        <w:rPr>
          <w:rFonts w:ascii="Times New Roman" w:hAnsi="Times New Roman"/>
          <w:sz w:val="24"/>
          <w:szCs w:val="24"/>
        </w:rPr>
        <w:t xml:space="preserve">, cu </w:t>
      </w:r>
      <w:r>
        <w:rPr>
          <w:rFonts w:ascii="Times New Roman" w:hAnsi="Times New Roman"/>
          <w:b/>
          <w:bCs/>
          <w:sz w:val="24"/>
          <w:szCs w:val="24"/>
        </w:rPr>
        <w:t>Festivalul Național de Folclor „Ana Lugojana – Junior”</w:t>
      </w:r>
      <w:r>
        <w:rPr>
          <w:rFonts w:ascii="Times New Roman" w:hAnsi="Times New Roman"/>
          <w:sz w:val="24"/>
          <w:szCs w:val="24"/>
        </w:rPr>
        <w:t xml:space="preserve">, care va aduce în prim-plan ateliere de meșteșuguri tradiționale, workshopuri coregrafice educative, expoziții și degustări de produse culinare tradiționale. </w:t>
      </w:r>
    </w:p>
    <w:p w14:paraId="297C7421" w14:textId="77777777" w:rsidR="00A368F8" w:rsidRDefault="00000000">
      <w:pPr>
        <w:spacing w:line="360" w:lineRule="auto"/>
      </w:pPr>
      <w:r>
        <w:rPr>
          <w:rFonts w:ascii="Times New Roman" w:hAnsi="Times New Roman"/>
          <w:sz w:val="24"/>
          <w:szCs w:val="24"/>
        </w:rPr>
        <w:t xml:space="preserve">  De la ora </w:t>
      </w:r>
      <w:r>
        <w:rPr>
          <w:rFonts w:ascii="Times New Roman" w:hAnsi="Times New Roman"/>
          <w:b/>
          <w:bCs/>
          <w:sz w:val="24"/>
          <w:szCs w:val="24"/>
        </w:rPr>
        <w:t>16:00</w:t>
      </w:r>
      <w:r>
        <w:rPr>
          <w:rFonts w:ascii="Times New Roman" w:hAnsi="Times New Roman"/>
          <w:sz w:val="24"/>
          <w:szCs w:val="24"/>
        </w:rPr>
        <w:t xml:space="preserve">, la Biserica „Adormirea Maicii Domnului” va avea loc </w:t>
      </w:r>
      <w:r>
        <w:rPr>
          <w:rFonts w:ascii="Times New Roman" w:hAnsi="Times New Roman"/>
          <w:b/>
          <w:bCs/>
          <w:sz w:val="24"/>
          <w:szCs w:val="24"/>
        </w:rPr>
        <w:t>Vecernia și Prohodul Maicii Domnului</w:t>
      </w:r>
      <w:r>
        <w:rPr>
          <w:rFonts w:ascii="Times New Roman" w:hAnsi="Times New Roman"/>
          <w:sz w:val="24"/>
          <w:szCs w:val="24"/>
        </w:rPr>
        <w:t xml:space="preserve">, urmate, de la ora </w:t>
      </w:r>
      <w:r>
        <w:rPr>
          <w:rFonts w:ascii="Times New Roman" w:hAnsi="Times New Roman"/>
          <w:b/>
          <w:bCs/>
          <w:sz w:val="24"/>
          <w:szCs w:val="24"/>
        </w:rPr>
        <w:t>18:00</w:t>
      </w:r>
      <w:r>
        <w:rPr>
          <w:rFonts w:ascii="Times New Roman" w:hAnsi="Times New Roman"/>
          <w:sz w:val="24"/>
          <w:szCs w:val="24"/>
        </w:rPr>
        <w:t xml:space="preserve">, de </w:t>
      </w:r>
      <w:r>
        <w:rPr>
          <w:rFonts w:ascii="Times New Roman" w:hAnsi="Times New Roman"/>
          <w:b/>
          <w:bCs/>
          <w:sz w:val="24"/>
          <w:szCs w:val="24"/>
        </w:rPr>
        <w:t>Parada Portului Popular Tradițional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pornind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din zona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Unic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de la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Universitatea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I.C. Drăgan,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către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Piața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Victoriei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sz w:val="24"/>
          <w:szCs w:val="24"/>
        </w:rPr>
        <w:t xml:space="preserve">. Programul artistic va reuni unsprezece ansambluri folclorice și se va încheia cu un moment susținut de </w:t>
      </w:r>
      <w:r>
        <w:rPr>
          <w:rFonts w:ascii="Times New Roman" w:hAnsi="Times New Roman"/>
          <w:b/>
          <w:bCs/>
          <w:sz w:val="24"/>
          <w:szCs w:val="24"/>
        </w:rPr>
        <w:t>Ramona Ilieși-Drăgan și Formația Frații Drăgan.</w:t>
      </w:r>
    </w:p>
    <w:p w14:paraId="267FCF4F" w14:textId="77777777" w:rsidR="00A368F8" w:rsidRDefault="00000000">
      <w:pPr>
        <w:spacing w:line="360" w:lineRule="auto"/>
      </w:pPr>
      <w:r>
        <w:rPr>
          <w:rFonts w:ascii="Times New Roman" w:hAnsi="Times New Roman"/>
          <w:b/>
          <w:bCs/>
          <w:sz w:val="24"/>
          <w:szCs w:val="24"/>
        </w:rPr>
        <w:t xml:space="preserve">  Sâmbătă, 15 august,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Ansamblul Folcloric „Lugojana”</w:t>
      </w:r>
      <w:r>
        <w:rPr>
          <w:rFonts w:ascii="Times New Roman" w:hAnsi="Times New Roman"/>
          <w:sz w:val="24"/>
          <w:szCs w:val="24"/>
        </w:rPr>
        <w:t xml:space="preserve"> va deschide oficial, începând cu </w:t>
      </w:r>
      <w:r>
        <w:rPr>
          <w:rFonts w:ascii="Times New Roman" w:hAnsi="Times New Roman"/>
          <w:b/>
          <w:bCs/>
          <w:sz w:val="24"/>
          <w:szCs w:val="24"/>
        </w:rPr>
        <w:t>ora 18:00, Ruga Lugojeană</w:t>
      </w:r>
      <w:r>
        <w:rPr>
          <w:rFonts w:ascii="Times New Roman" w:hAnsi="Times New Roman"/>
          <w:sz w:val="24"/>
          <w:szCs w:val="24"/>
        </w:rPr>
        <w:t xml:space="preserve">, moment urmat de recitaluri susținute de invitații: </w:t>
      </w:r>
      <w:r>
        <w:rPr>
          <w:rFonts w:ascii="Times New Roman" w:hAnsi="Times New Roman"/>
          <w:b/>
          <w:bCs/>
          <w:sz w:val="24"/>
          <w:szCs w:val="24"/>
        </w:rPr>
        <w:t>Dumitru Teleagă Meka, Ioana Cerbu, Toni Bagiu, Borko Radivojević și Orchestra Tigrovi, precum și de Dana Gruescu și Formația Titel Brestovicean</w:t>
      </w:r>
      <w:r>
        <w:rPr>
          <w:rFonts w:ascii="Times New Roman" w:hAnsi="Times New Roman"/>
          <w:sz w:val="24"/>
          <w:szCs w:val="24"/>
        </w:rPr>
        <w:t>.</w:t>
      </w:r>
    </w:p>
    <w:p w14:paraId="1040E1D1" w14:textId="77777777" w:rsidR="00A368F8" w:rsidRDefault="00000000">
      <w:pPr>
        <w:spacing w:line="360" w:lineRule="auto"/>
      </w:pPr>
      <w:r>
        <w:rPr>
          <w:rFonts w:ascii="Times New Roman" w:hAnsi="Times New Roman"/>
          <w:sz w:val="24"/>
          <w:szCs w:val="24"/>
        </w:rPr>
        <w:t xml:space="preserve">    În încheierea programului de sâmbătă, </w:t>
      </w:r>
      <w:r>
        <w:rPr>
          <w:rFonts w:ascii="Times New Roman" w:hAnsi="Times New Roman"/>
          <w:b/>
          <w:bCs/>
          <w:sz w:val="24"/>
          <w:szCs w:val="24"/>
        </w:rPr>
        <w:t>Borko Radivojević și Orchestra Tigrovi</w:t>
      </w:r>
      <w:r>
        <w:rPr>
          <w:rFonts w:ascii="Times New Roman" w:hAnsi="Times New Roman"/>
          <w:sz w:val="24"/>
          <w:szCs w:val="24"/>
        </w:rPr>
        <w:t xml:space="preserve"> vor reveni pe scenă alături de soliștii: </w:t>
      </w:r>
      <w:r>
        <w:rPr>
          <w:rFonts w:ascii="Times New Roman" w:hAnsi="Times New Roman"/>
          <w:b/>
          <w:bCs/>
          <w:sz w:val="24"/>
          <w:szCs w:val="24"/>
        </w:rPr>
        <w:t>Marko Rašović, Dejan Jovanović, Olivera Cokić, Mila Smiljković.</w:t>
      </w:r>
    </w:p>
    <w:p w14:paraId="2423D9C8" w14:textId="717ACE5D" w:rsidR="00A368F8" w:rsidRDefault="00000000">
      <w:pPr>
        <w:spacing w:line="360" w:lineRule="auto"/>
      </w:pPr>
      <w:r>
        <w:rPr>
          <w:rFonts w:ascii="Times New Roman" w:hAnsi="Times New Roman"/>
          <w:sz w:val="24"/>
          <w:szCs w:val="24"/>
        </w:rPr>
        <w:t xml:space="preserve">  Programul manifestărilor este completat</w:t>
      </w:r>
      <w:r>
        <w:rPr>
          <w:rFonts w:ascii="Times New Roman" w:hAnsi="Times New Roman"/>
          <w:b/>
          <w:bCs/>
          <w:sz w:val="24"/>
          <w:szCs w:val="24"/>
        </w:rPr>
        <w:t xml:space="preserve"> duminică, 16 august, </w:t>
      </w:r>
      <w:r>
        <w:rPr>
          <w:rFonts w:ascii="Times New Roman" w:hAnsi="Times New Roman"/>
          <w:sz w:val="24"/>
          <w:szCs w:val="24"/>
        </w:rPr>
        <w:t>de evenimentul</w:t>
      </w:r>
      <w:r>
        <w:rPr>
          <w:rFonts w:ascii="Times New Roman" w:hAnsi="Times New Roman"/>
          <w:b/>
          <w:bCs/>
          <w:sz w:val="24"/>
          <w:szCs w:val="24"/>
        </w:rPr>
        <w:t xml:space="preserve"> „Puls Fără Limite: Folclor • Pop-Rock • Urban • DJ Set”, </w:t>
      </w:r>
      <w:r>
        <w:rPr>
          <w:rFonts w:ascii="Times New Roman" w:hAnsi="Times New Roman"/>
          <w:sz w:val="24"/>
          <w:szCs w:val="24"/>
        </w:rPr>
        <w:t>organizat în Piața Victoriei</w:t>
      </w:r>
      <w:r w:rsidR="00883856">
        <w:rPr>
          <w:rFonts w:ascii="Times New Roman" w:hAnsi="Times New Roman"/>
          <w:sz w:val="24"/>
          <w:szCs w:val="24"/>
        </w:rPr>
        <w:t xml:space="preserve">. </w:t>
      </w:r>
      <w:r w:rsidR="00883856" w:rsidRPr="00883856">
        <w:rPr>
          <w:rFonts w:ascii="Times New Roman" w:hAnsi="Times New Roman"/>
          <w:b/>
          <w:bCs/>
          <w:sz w:val="24"/>
          <w:szCs w:val="24"/>
        </w:rPr>
        <w:t>Î</w:t>
      </w:r>
      <w:r>
        <w:rPr>
          <w:rFonts w:ascii="Times New Roman" w:hAnsi="Times New Roman"/>
          <w:b/>
          <w:bCs/>
          <w:sz w:val="24"/>
          <w:szCs w:val="24"/>
        </w:rPr>
        <w:t>ncepând cu ora 18:00</w:t>
      </w:r>
      <w:r w:rsidR="00883856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883856">
        <w:rPr>
          <w:rFonts w:ascii="Times New Roman" w:hAnsi="Times New Roman"/>
          <w:sz w:val="24"/>
          <w:szCs w:val="24"/>
        </w:rPr>
        <w:t xml:space="preserve">publicul va avea parte de un </w:t>
      </w:r>
      <w:r w:rsidR="00883856" w:rsidRPr="00883856">
        <w:rPr>
          <w:rFonts w:ascii="Times New Roman" w:hAnsi="Times New Roman"/>
          <w:b/>
          <w:bCs/>
          <w:sz w:val="24"/>
          <w:szCs w:val="24"/>
        </w:rPr>
        <w:t>warm-up</w:t>
      </w:r>
      <w:r w:rsidR="00883856">
        <w:rPr>
          <w:rFonts w:ascii="Times New Roman" w:hAnsi="Times New Roman"/>
          <w:sz w:val="24"/>
          <w:szCs w:val="24"/>
        </w:rPr>
        <w:t xml:space="preserve"> </w:t>
      </w:r>
      <w:r w:rsidR="00883856" w:rsidRPr="00883856">
        <w:rPr>
          <w:rFonts w:ascii="Times New Roman" w:hAnsi="Times New Roman"/>
          <w:b/>
          <w:bCs/>
          <w:sz w:val="24"/>
          <w:szCs w:val="24"/>
        </w:rPr>
        <w:t xml:space="preserve">cu </w:t>
      </w:r>
      <w:r w:rsidR="00883856">
        <w:rPr>
          <w:rFonts w:ascii="Times New Roman" w:hAnsi="Times New Roman"/>
          <w:b/>
          <w:bCs/>
          <w:sz w:val="24"/>
          <w:szCs w:val="24"/>
        </w:rPr>
        <w:t>ADDIN</w:t>
      </w:r>
      <w:r w:rsidR="00883856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883856" w:rsidRPr="00883856">
        <w:rPr>
          <w:rFonts w:ascii="Times New Roman" w:hAnsi="Times New Roman"/>
          <w:sz w:val="24"/>
          <w:szCs w:val="24"/>
        </w:rPr>
        <w:t>apoi de un show live</w:t>
      </w:r>
      <w:r w:rsidR="00883856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cu participarea artiștilor și trupelor: </w:t>
      </w:r>
      <w:r>
        <w:rPr>
          <w:rFonts w:ascii="Times New Roman" w:hAnsi="Times New Roman"/>
          <w:b/>
          <w:bCs/>
          <w:sz w:val="24"/>
          <w:szCs w:val="24"/>
        </w:rPr>
        <w:t>Groovy 5, Tracika, Infinity Arts &amp; Rebeca Tomescu, KARA Events &amp; SOUND by DJ Krystell și Sharis – Fata cu Focul.</w:t>
      </w:r>
      <w:r>
        <w:rPr>
          <w:rFonts w:ascii="Times New Roman" w:hAnsi="Times New Roman"/>
          <w:sz w:val="24"/>
          <w:szCs w:val="24"/>
        </w:rPr>
        <w:t xml:space="preserve"> Programul va culmina </w:t>
      </w:r>
      <w:r w:rsidR="00883856">
        <w:rPr>
          <w:rFonts w:ascii="Times New Roman" w:hAnsi="Times New Roman"/>
          <w:sz w:val="24"/>
          <w:szCs w:val="24"/>
        </w:rPr>
        <w:t xml:space="preserve">pe scena Meizoo </w:t>
      </w:r>
      <w:r w:rsidR="00883856">
        <w:rPr>
          <w:rFonts w:ascii="Times New Roman" w:hAnsi="Times New Roman"/>
          <w:sz w:val="24"/>
          <w:szCs w:val="24"/>
        </w:rPr>
        <w:t xml:space="preserve">Village Lounge </w:t>
      </w:r>
      <w:r>
        <w:rPr>
          <w:rFonts w:ascii="Times New Roman" w:hAnsi="Times New Roman"/>
          <w:sz w:val="24"/>
          <w:szCs w:val="24"/>
        </w:rPr>
        <w:t xml:space="preserve">cu </w:t>
      </w:r>
      <w:r>
        <w:rPr>
          <w:rFonts w:ascii="Times New Roman" w:hAnsi="Times New Roman"/>
          <w:b/>
          <w:bCs/>
          <w:sz w:val="24"/>
          <w:szCs w:val="24"/>
        </w:rPr>
        <w:t>Spuma Party.</w:t>
      </w:r>
    </w:p>
    <w:p w14:paraId="0E6692BE" w14:textId="77777777" w:rsidR="00A368F8" w:rsidRDefault="00000000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Toate manifestările se vor desfășura în Piața Victoriei din Lugoj. Accesul publicului este gratuit.</w:t>
      </w:r>
    </w:p>
    <w:p w14:paraId="101848A3" w14:textId="77777777" w:rsidR="00A368F8" w:rsidRDefault="00000000">
      <w:pPr>
        <w:spacing w:line="360" w:lineRule="auto"/>
      </w:pPr>
      <w:r>
        <w:rPr>
          <w:rFonts w:ascii="Times New Roman" w:hAnsi="Times New Roman"/>
          <w:b/>
          <w:bCs/>
          <w:sz w:val="24"/>
          <w:szCs w:val="24"/>
        </w:rPr>
        <w:t>Primăria Municipiului Lugoj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Casa de Cultură „Traian Grozăvescu” Lugoj</w:t>
      </w:r>
    </w:p>
    <w:p w14:paraId="0EA73EE1" w14:textId="77777777" w:rsidR="00A368F8" w:rsidRDefault="00A368F8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4123F0EA" w14:textId="77777777" w:rsidR="00A368F8" w:rsidRDefault="00000000">
      <w:pPr>
        <w:spacing w:line="360" w:lineRule="auto"/>
      </w:pPr>
      <w:r>
        <w:rPr>
          <w:rFonts w:ascii="Times New Roman" w:hAnsi="Times New Roman"/>
          <w:b/>
          <w:bCs/>
          <w:color w:val="000000"/>
          <w:sz w:val="48"/>
          <w:szCs w:val="48"/>
        </w:rPr>
        <w:t>PROGRAM</w:t>
      </w:r>
    </w:p>
    <w:p w14:paraId="1ADE1D2C" w14:textId="77777777" w:rsidR="00A368F8" w:rsidRDefault="00000000">
      <w:pPr>
        <w:pStyle w:val="Heading3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Vineri, 14 august </w:t>
      </w:r>
    </w:p>
    <w:p w14:paraId="5611E47E" w14:textId="77777777" w:rsidR="00A368F8" w:rsidRDefault="00A368F8"/>
    <w:p w14:paraId="0777A8DE" w14:textId="77777777" w:rsidR="00A368F8" w:rsidRDefault="00000000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Începând cu ora 18:00 – Parada Portului Popular Tradițional –  (pornind din zona Unic, de la Universitatea I.C. Drăgan, către Piața Victoriei)</w:t>
      </w:r>
    </w:p>
    <w:p w14:paraId="14960021" w14:textId="77777777" w:rsidR="00A368F8" w:rsidRDefault="00000000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18:30 – Program artistic susținut de unsprezece ansambluri folclorice </w:t>
      </w:r>
    </w:p>
    <w:p w14:paraId="598F9D4C" w14:textId="77777777" w:rsidR="00A368F8" w:rsidRDefault="00000000">
      <w:pPr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Invitați speciali – Ramona Ilieși-Drăgan și Formația Frații Drăgan</w:t>
      </w:r>
    </w:p>
    <w:p w14:paraId="759245FF" w14:textId="77777777" w:rsidR="00A368F8" w:rsidRDefault="00A368F8">
      <w:pPr>
        <w:spacing w:line="360" w:lineRule="auto"/>
        <w:rPr>
          <w:sz w:val="28"/>
          <w:szCs w:val="28"/>
        </w:rPr>
      </w:pPr>
    </w:p>
    <w:p w14:paraId="07943C3B" w14:textId="77777777" w:rsidR="00A368F8" w:rsidRDefault="00000000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Sâmbătă, 15 august</w:t>
      </w:r>
    </w:p>
    <w:p w14:paraId="5CD748D2" w14:textId="77777777" w:rsidR="00A368F8" w:rsidRDefault="00000000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Ruga „Lugojană”</w:t>
      </w:r>
    </w:p>
    <w:p w14:paraId="4A1192A1" w14:textId="77777777" w:rsidR="00A368F8" w:rsidRDefault="00000000">
      <w:pPr>
        <w:numPr>
          <w:ilvl w:val="0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18:00 – Deschiderea oficială a Rugii Lugojene și Hora Rugii; </w:t>
      </w:r>
    </w:p>
    <w:p w14:paraId="1F330B5F" w14:textId="77777777" w:rsidR="00A368F8" w:rsidRDefault="00000000">
      <w:pPr>
        <w:numPr>
          <w:ilvl w:val="0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Program artistic susținut de: </w:t>
      </w:r>
    </w:p>
    <w:p w14:paraId="04481009" w14:textId="77777777" w:rsidR="00A368F8" w:rsidRDefault="00000000">
      <w:pPr>
        <w:numPr>
          <w:ilvl w:val="1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18:30 – Dumitru Teleagă Meka; </w:t>
      </w:r>
    </w:p>
    <w:p w14:paraId="5B9BD88C" w14:textId="77777777" w:rsidR="00A368F8" w:rsidRDefault="00000000">
      <w:pPr>
        <w:numPr>
          <w:ilvl w:val="1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19: 30 – Ioana Cerbu; </w:t>
      </w:r>
    </w:p>
    <w:p w14:paraId="04CF644E" w14:textId="77777777" w:rsidR="00A368F8" w:rsidRDefault="00000000">
      <w:pPr>
        <w:numPr>
          <w:ilvl w:val="1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20:00 –Toni Bagiu; </w:t>
      </w:r>
    </w:p>
    <w:p w14:paraId="2347B7F7" w14:textId="77777777" w:rsidR="00A368F8" w:rsidRDefault="00000000">
      <w:pPr>
        <w:numPr>
          <w:ilvl w:val="1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21:00 – Borko Radivojević și Orchestra Tigrovi; </w:t>
      </w:r>
    </w:p>
    <w:p w14:paraId="116937FB" w14:textId="77777777" w:rsidR="00A368F8" w:rsidRDefault="00000000">
      <w:pPr>
        <w:numPr>
          <w:ilvl w:val="1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22:00 – Dana Gruescu și Formația Titel Brestovicean</w:t>
      </w:r>
    </w:p>
    <w:p w14:paraId="0C9542F9" w14:textId="77777777" w:rsidR="00A368F8" w:rsidRDefault="00000000">
      <w:pPr>
        <w:numPr>
          <w:ilvl w:val="1"/>
          <w:numId w:val="1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23:00 – Borko Radivojević și Orchestra Tigrovi; </w:t>
      </w:r>
    </w:p>
    <w:p w14:paraId="5536F311" w14:textId="77777777" w:rsidR="00A368F8" w:rsidRDefault="00A368F8">
      <w:pPr>
        <w:ind w:left="1440"/>
        <w:rPr>
          <w:rFonts w:ascii="Times New Roman" w:hAnsi="Times New Roman"/>
          <w:b/>
          <w:bCs/>
          <w:sz w:val="32"/>
          <w:szCs w:val="32"/>
        </w:rPr>
      </w:pPr>
    </w:p>
    <w:p w14:paraId="3817BE40" w14:textId="77777777" w:rsidR="00A368F8" w:rsidRDefault="00A368F8">
      <w:pPr>
        <w:rPr>
          <w:rFonts w:ascii="Times New Roman" w:hAnsi="Times New Roman"/>
          <w:b/>
          <w:bCs/>
          <w:sz w:val="32"/>
          <w:szCs w:val="32"/>
        </w:rPr>
      </w:pPr>
    </w:p>
    <w:p w14:paraId="01EA6662" w14:textId="77777777" w:rsidR="00A368F8" w:rsidRDefault="00A368F8">
      <w:pPr>
        <w:rPr>
          <w:rFonts w:ascii="Times New Roman" w:hAnsi="Times New Roman"/>
          <w:b/>
          <w:bCs/>
          <w:sz w:val="32"/>
          <w:szCs w:val="32"/>
        </w:rPr>
      </w:pPr>
    </w:p>
    <w:p w14:paraId="18667BDF" w14:textId="77777777" w:rsidR="00A368F8" w:rsidRDefault="00A368F8">
      <w:pPr>
        <w:rPr>
          <w:rFonts w:ascii="Times New Roman" w:hAnsi="Times New Roman"/>
          <w:b/>
          <w:bCs/>
          <w:sz w:val="32"/>
          <w:szCs w:val="32"/>
        </w:rPr>
      </w:pPr>
    </w:p>
    <w:p w14:paraId="2EAACB51" w14:textId="77777777" w:rsidR="00A368F8" w:rsidRDefault="00000000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Duminică, 16 august</w:t>
      </w:r>
    </w:p>
    <w:p w14:paraId="6946C0D5" w14:textId="77777777" w:rsidR="00A368F8" w:rsidRDefault="00000000">
      <w:p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Puls Fără Limite: Folclor • Pop-Rock • Urban • DJ Set</w:t>
      </w:r>
      <w:r>
        <w:rPr>
          <w:rFonts w:ascii="Times New Roman" w:hAnsi="Times New Roman"/>
          <w:b/>
          <w:bCs/>
          <w:sz w:val="32"/>
          <w:szCs w:val="32"/>
        </w:rPr>
        <w:br/>
      </w:r>
      <w:r>
        <w:rPr>
          <w:rFonts w:ascii="Times New Roman" w:hAnsi="Times New Roman"/>
          <w:b/>
          <w:bCs/>
          <w:sz w:val="32"/>
          <w:szCs w:val="32"/>
        </w:rPr>
        <w:br/>
        <w:t>Piața Victoriei | Începând cu ora 18:00</w:t>
      </w:r>
    </w:p>
    <w:p w14:paraId="5A60A67C" w14:textId="1A1B1603" w:rsidR="00A368F8" w:rsidRDefault="00883856">
      <w:pPr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WARM-UP CU </w:t>
      </w:r>
      <w:r w:rsidR="00000000">
        <w:rPr>
          <w:rFonts w:ascii="Times New Roman" w:hAnsi="Times New Roman"/>
          <w:b/>
          <w:bCs/>
          <w:sz w:val="32"/>
          <w:szCs w:val="32"/>
        </w:rPr>
        <w:t xml:space="preserve">ADDIN </w:t>
      </w:r>
    </w:p>
    <w:p w14:paraId="48DFCD98" w14:textId="77777777" w:rsidR="00A368F8" w:rsidRDefault="00000000">
      <w:pPr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Groovy 5 </w:t>
      </w:r>
    </w:p>
    <w:p w14:paraId="4CDF254C" w14:textId="77777777" w:rsidR="00A368F8" w:rsidRDefault="00000000">
      <w:pPr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Tracika </w:t>
      </w:r>
    </w:p>
    <w:p w14:paraId="27A6AFB9" w14:textId="77777777" w:rsidR="00A368F8" w:rsidRDefault="00000000">
      <w:pPr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Infinity Arts &amp; Rebeca Tomescu </w:t>
      </w:r>
    </w:p>
    <w:p w14:paraId="40B02140" w14:textId="2F7D236A" w:rsidR="00A368F8" w:rsidRDefault="00000000">
      <w:pPr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KARA Events &amp; SOUND by DJ Krystell </w:t>
      </w:r>
      <w:r w:rsidR="00883856">
        <w:rPr>
          <w:rFonts w:ascii="Times New Roman" w:hAnsi="Times New Roman"/>
          <w:b/>
          <w:bCs/>
          <w:sz w:val="32"/>
          <w:szCs w:val="32"/>
        </w:rPr>
        <w:t>(show cu roboții Led Kara &amp; Thor)</w:t>
      </w:r>
    </w:p>
    <w:p w14:paraId="3FF8744F" w14:textId="77777777" w:rsidR="00A368F8" w:rsidRDefault="00000000">
      <w:pPr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Sharis – Fata cu Focul </w:t>
      </w:r>
    </w:p>
    <w:p w14:paraId="3992CF4B" w14:textId="1FCF81E4" w:rsidR="00A368F8" w:rsidRDefault="00883856">
      <w:pPr>
        <w:numPr>
          <w:ilvl w:val="0"/>
          <w:numId w:val="2"/>
        </w:numPr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La Scena Meizoo: </w:t>
      </w:r>
      <w:r w:rsidR="00000000">
        <w:rPr>
          <w:rFonts w:ascii="Times New Roman" w:hAnsi="Times New Roman"/>
          <w:b/>
          <w:bCs/>
          <w:sz w:val="32"/>
          <w:szCs w:val="32"/>
        </w:rPr>
        <w:t>Spuma Party</w:t>
      </w:r>
    </w:p>
    <w:p w14:paraId="50274CDB" w14:textId="77777777" w:rsidR="00A368F8" w:rsidRDefault="00A368F8">
      <w:pPr>
        <w:rPr>
          <w:rFonts w:ascii="Times New Roman" w:hAnsi="Times New Roman"/>
          <w:b/>
          <w:bCs/>
          <w:sz w:val="32"/>
          <w:szCs w:val="32"/>
        </w:rPr>
      </w:pPr>
    </w:p>
    <w:p w14:paraId="0EBC5AE2" w14:textId="77777777" w:rsidR="00A368F8" w:rsidRDefault="00A368F8">
      <w:pPr>
        <w:rPr>
          <w:rFonts w:ascii="Times New Roman" w:hAnsi="Times New Roman"/>
          <w:b/>
          <w:bCs/>
          <w:sz w:val="32"/>
          <w:szCs w:val="32"/>
        </w:rPr>
      </w:pPr>
    </w:p>
    <w:sectPr w:rsidR="00A368F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EB396" w14:textId="77777777" w:rsidR="009D5ABE" w:rsidRDefault="009D5ABE">
      <w:pPr>
        <w:spacing w:after="0" w:line="240" w:lineRule="auto"/>
      </w:pPr>
      <w:r>
        <w:separator/>
      </w:r>
    </w:p>
  </w:endnote>
  <w:endnote w:type="continuationSeparator" w:id="0">
    <w:p w14:paraId="6EC37B4B" w14:textId="77777777" w:rsidR="009D5ABE" w:rsidRDefault="009D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B57D1" w14:textId="77777777" w:rsidR="009D5ABE" w:rsidRDefault="009D5AB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9BDA263" w14:textId="77777777" w:rsidR="009D5ABE" w:rsidRDefault="009D5A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1286"/>
    <w:multiLevelType w:val="multilevel"/>
    <w:tmpl w:val="832837A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7916B91"/>
    <w:multiLevelType w:val="multilevel"/>
    <w:tmpl w:val="C7AA688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601178367">
    <w:abstractNumId w:val="1"/>
  </w:num>
  <w:num w:numId="2" w16cid:durableId="113452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F8"/>
    <w:rsid w:val="0046168F"/>
    <w:rsid w:val="00837C3A"/>
    <w:rsid w:val="00883856"/>
    <w:rsid w:val="009D5ABE"/>
    <w:rsid w:val="00A26D69"/>
    <w:rsid w:val="00A368F8"/>
    <w:rsid w:val="00D7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D52FC"/>
  <w15:docId w15:val="{E41C79E1-D98C-4914-9772-645FD31C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o-RO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2F5496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</w:pPr>
  </w:style>
  <w:style w:type="character" w:styleId="IntenseEmphasis">
    <w:name w:val="Intense Emphasis"/>
    <w:basedOn w:val="DefaultParagraphFont"/>
    <w:rPr>
      <w:i/>
      <w:iCs/>
      <w:color w:val="2F5496"/>
    </w:rPr>
  </w:style>
  <w:style w:type="paragraph" w:styleId="IntenseQuote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basedOn w:val="DefaultParagraphFont"/>
    <w:rPr>
      <w:i/>
      <w:iCs/>
      <w:color w:val="2F5496"/>
    </w:rPr>
  </w:style>
  <w:style w:type="character" w:styleId="IntenseReference">
    <w:name w:val="Intense Reference"/>
    <w:basedOn w:val="DefaultParagraphFont"/>
    <w:rPr>
      <w:b/>
      <w:bCs/>
      <w:smallCaps/>
      <w:color w:val="2F5496"/>
      <w:spacing w:val="5"/>
    </w:rPr>
  </w:style>
  <w:style w:type="paragraph" w:styleId="NormalWeb">
    <w:name w:val="Normal (Web)"/>
    <w:basedOn w:val="Normal"/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pPr>
      <w:spacing w:after="120" w:line="276" w:lineRule="auto"/>
    </w:pPr>
    <w:rPr>
      <w:rFonts w:ascii="Times New Roman" w:eastAsia="Times New Roman" w:hAnsi="Times New Roman"/>
      <w:sz w:val="24"/>
      <w:lang w:val="en-US"/>
    </w:rPr>
  </w:style>
  <w:style w:type="character" w:customStyle="1" w:styleId="BodyTextChar">
    <w:name w:val="Body Text Char"/>
    <w:basedOn w:val="DefaultParagraphFont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457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dc:description/>
  <cp:lastModifiedBy>MacBook</cp:lastModifiedBy>
  <cp:revision>2</cp:revision>
  <dcterms:created xsi:type="dcterms:W3CDTF">2026-08-07T12:52:00Z</dcterms:created>
  <dcterms:modified xsi:type="dcterms:W3CDTF">2026-08-07T12:52:00Z</dcterms:modified>
</cp:coreProperties>
</file>